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4F403A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E25311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67C6A8E6" w14:textId="77777777" w:rsidR="004F403A" w:rsidRDefault="006374D8" w:rsidP="00520F94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E25311" w:rsidRPr="00E25311">
              <w:rPr>
                <w:sz w:val="24"/>
                <w:szCs w:val="24"/>
                <w:lang w:val="ru-RU"/>
              </w:rPr>
              <w:t xml:space="preserve">члена Правління </w:t>
            </w:r>
            <w:r w:rsidR="004F403A" w:rsidRPr="004F403A">
              <w:rPr>
                <w:sz w:val="24"/>
                <w:szCs w:val="24"/>
                <w:lang w:val="ru-RU"/>
              </w:rPr>
              <w:t xml:space="preserve">з управління ризиками </w:t>
            </w:r>
          </w:p>
          <w:p w14:paraId="2E86C681" w14:textId="3571BF5A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5076642B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E25311" w:rsidRPr="00E25311">
        <w:rPr>
          <w:bCs/>
          <w:sz w:val="24"/>
          <w:szCs w:val="24"/>
          <w:lang w:val="uk-UA"/>
        </w:rPr>
        <w:t xml:space="preserve">члена Правління </w:t>
      </w:r>
      <w:r w:rsidR="004F403A" w:rsidRPr="004F403A">
        <w:rPr>
          <w:bCs/>
          <w:sz w:val="24"/>
          <w:szCs w:val="24"/>
          <w:lang w:val="uk-UA"/>
        </w:rPr>
        <w:t>з управління ризиками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07EF6207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>;</w:t>
      </w:r>
    </w:p>
    <w:p w14:paraId="1D7F80B8" w14:textId="7097BB0A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E25311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E25311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>;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03A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C764C9"/>
    <w:rsid w:val="00CA1A54"/>
    <w:rsid w:val="00CA5DF2"/>
    <w:rsid w:val="00CB090E"/>
    <w:rsid w:val="00D14A4F"/>
    <w:rsid w:val="00D23C89"/>
    <w:rsid w:val="00DD726E"/>
    <w:rsid w:val="00E072BE"/>
    <w:rsid w:val="00E25311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CB5067-4752-49AC-AF9F-1D1773A31BD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e5658128-c14f-4923-bcf1-aae0081477ed"/>
    <ds:schemaRef ds:uri="http://schemas.openxmlformats.org/package/2006/metadata/core-properties"/>
    <ds:schemaRef ds:uri="77cb9db7-f126-402b-939a-860c348d5b27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24</cp:revision>
  <cp:lastPrinted>2017-10-06T06:13:00Z</cp:lastPrinted>
  <dcterms:created xsi:type="dcterms:W3CDTF">2023-06-29T15:26:00Z</dcterms:created>
  <dcterms:modified xsi:type="dcterms:W3CDTF">2024-03-27T12:47:00Z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